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970C" w14:textId="68A93116" w:rsidR="001308B2" w:rsidRPr="008F70A1" w:rsidRDefault="001308B2" w:rsidP="00C12A7B">
      <w:pPr>
        <w:overflowPunct w:val="0"/>
        <w:spacing w:line="240" w:lineRule="exact"/>
        <w:ind w:firstLineChars="3500" w:firstLine="7350"/>
        <w:jc w:val="right"/>
        <w:textAlignment w:val="baseline"/>
        <w:rPr>
          <w:rFonts w:ascii="ＭＳ 明朝" w:hAnsi="ＭＳ 明朝"/>
          <w:color w:val="000000" w:themeColor="text1"/>
          <w:kern w:val="0"/>
          <w:szCs w:val="21"/>
          <w:lang w:eastAsia="zh-TW"/>
        </w:rPr>
      </w:pPr>
      <w:r w:rsidRPr="008F70A1">
        <w:rPr>
          <w:rFonts w:ascii="ＭＳ 明朝" w:hAnsi="ＭＳ 明朝" w:cs="ＭＳ 明朝" w:hint="eastAsia"/>
          <w:color w:val="000000" w:themeColor="text1"/>
          <w:kern w:val="0"/>
          <w:szCs w:val="21"/>
          <w:lang w:eastAsia="zh-TW"/>
        </w:rPr>
        <w:t>２０</w:t>
      </w:r>
      <w:r w:rsidR="00613968" w:rsidRPr="008F70A1">
        <w:rPr>
          <w:rFonts w:ascii="ＭＳ 明朝" w:hAnsi="ＭＳ 明朝" w:cs="ＭＳ 明朝" w:hint="eastAsia"/>
          <w:color w:val="000000" w:themeColor="text1"/>
          <w:kern w:val="0"/>
          <w:szCs w:val="21"/>
          <w:lang w:eastAsia="zh-TW"/>
        </w:rPr>
        <w:t>２</w:t>
      </w:r>
      <w:r w:rsidR="00CA0C62">
        <w:rPr>
          <w:rFonts w:ascii="ＭＳ 明朝" w:hAnsi="ＭＳ 明朝" w:cs="ＭＳ 明朝" w:hint="eastAsia"/>
          <w:color w:val="000000" w:themeColor="text1"/>
          <w:kern w:val="0"/>
          <w:szCs w:val="21"/>
        </w:rPr>
        <w:t>５</w:t>
      </w:r>
      <w:r w:rsidR="00450879" w:rsidRPr="008F70A1">
        <w:rPr>
          <w:rFonts w:ascii="ＭＳ 明朝" w:hAnsi="ＭＳ 明朝" w:cs="ＭＳ 明朝" w:hint="eastAsia"/>
          <w:color w:val="000000" w:themeColor="text1"/>
          <w:kern w:val="0"/>
          <w:szCs w:val="21"/>
          <w:lang w:eastAsia="zh-TW"/>
        </w:rPr>
        <w:t>年</w:t>
      </w:r>
      <w:r w:rsidR="00AF633E" w:rsidRPr="008F70A1">
        <w:rPr>
          <w:rFonts w:ascii="ＭＳ 明朝" w:hAnsi="ＭＳ 明朝" w:cs="ＭＳ 明朝" w:hint="eastAsia"/>
          <w:color w:val="000000" w:themeColor="text1"/>
          <w:kern w:val="0"/>
          <w:szCs w:val="21"/>
          <w:lang w:eastAsia="zh-TW"/>
        </w:rPr>
        <w:t>７</w:t>
      </w:r>
      <w:r w:rsidR="00D45E84" w:rsidRPr="008F70A1">
        <w:rPr>
          <w:rFonts w:ascii="ＭＳ 明朝" w:hAnsi="ＭＳ 明朝" w:cs="ＭＳ 明朝" w:hint="eastAsia"/>
          <w:color w:val="000000" w:themeColor="text1"/>
          <w:kern w:val="0"/>
          <w:szCs w:val="21"/>
          <w:lang w:eastAsia="zh-TW"/>
        </w:rPr>
        <w:t>月</w:t>
      </w:r>
      <w:r w:rsidR="00D118AF">
        <w:rPr>
          <w:rFonts w:ascii="ＭＳ 明朝" w:hAnsi="ＭＳ 明朝" w:cs="ＭＳ 明朝" w:hint="eastAsia"/>
          <w:color w:val="000000" w:themeColor="text1"/>
          <w:kern w:val="0"/>
          <w:szCs w:val="21"/>
        </w:rPr>
        <w:t>１７</w:t>
      </w:r>
      <w:r w:rsidRPr="008F70A1">
        <w:rPr>
          <w:rFonts w:ascii="ＭＳ 明朝" w:hAnsi="ＭＳ 明朝" w:cs="ＭＳ 明朝" w:hint="eastAsia"/>
          <w:color w:val="000000" w:themeColor="text1"/>
          <w:kern w:val="0"/>
          <w:szCs w:val="21"/>
          <w:lang w:eastAsia="zh-TW"/>
        </w:rPr>
        <w:t>日</w:t>
      </w:r>
    </w:p>
    <w:p w14:paraId="3001695F" w14:textId="77777777" w:rsidR="001308B2" w:rsidRPr="008F70A1" w:rsidRDefault="001308B2" w:rsidP="001308B2">
      <w:pPr>
        <w:overflowPunct w:val="0"/>
        <w:textAlignment w:val="baseline"/>
        <w:rPr>
          <w:rFonts w:ascii="ＭＳ 明朝" w:hAnsi="ＭＳ 明朝"/>
          <w:color w:val="000000" w:themeColor="text1"/>
          <w:kern w:val="0"/>
          <w:szCs w:val="21"/>
          <w:lang w:eastAsia="zh-TW"/>
        </w:rPr>
      </w:pPr>
      <w:r w:rsidRPr="008F70A1">
        <w:rPr>
          <w:rFonts w:ascii="ＭＳ 明朝" w:hAnsi="ＭＳ 明朝" w:cs="ＭＳ 明朝" w:hint="eastAsia"/>
          <w:color w:val="000000" w:themeColor="text1"/>
          <w:kern w:val="0"/>
          <w:szCs w:val="21"/>
          <w:lang w:eastAsia="zh-TW"/>
        </w:rPr>
        <w:t xml:space="preserve">　山口県教育委員会</w:t>
      </w:r>
    </w:p>
    <w:p w14:paraId="41343C53" w14:textId="77777777" w:rsidR="001308B2" w:rsidRPr="008F70A1" w:rsidRDefault="000C7CA1" w:rsidP="001308B2">
      <w:pPr>
        <w:overflowPunct w:val="0"/>
        <w:textAlignment w:val="baseline"/>
        <w:rPr>
          <w:rFonts w:ascii="ＭＳ 明朝" w:hAnsi="ＭＳ 明朝"/>
          <w:color w:val="000000" w:themeColor="text1"/>
          <w:kern w:val="0"/>
          <w:szCs w:val="21"/>
          <w:lang w:eastAsia="zh-TW"/>
        </w:rPr>
      </w:pPr>
      <w:r w:rsidRPr="008F70A1">
        <w:rPr>
          <w:rFonts w:ascii="ＭＳ 明朝" w:hAnsi="ＭＳ 明朝" w:cs="ＭＳ 明朝" w:hint="eastAsia"/>
          <w:color w:val="000000" w:themeColor="text1"/>
          <w:kern w:val="0"/>
          <w:szCs w:val="21"/>
          <w:lang w:eastAsia="zh-TW"/>
        </w:rPr>
        <w:t xml:space="preserve">　　　</w:t>
      </w:r>
      <w:r w:rsidR="00613968" w:rsidRPr="008F70A1">
        <w:rPr>
          <w:rFonts w:ascii="ＭＳ 明朝" w:hAnsi="ＭＳ 明朝" w:cs="ＭＳ 明朝" w:hint="eastAsia"/>
          <w:color w:val="000000" w:themeColor="text1"/>
          <w:kern w:val="0"/>
          <w:szCs w:val="21"/>
          <w:lang w:eastAsia="zh-TW"/>
        </w:rPr>
        <w:t>教育長　繁吉</w:t>
      </w:r>
      <w:r w:rsidR="00EE1657" w:rsidRPr="008F70A1">
        <w:rPr>
          <w:rFonts w:ascii="ＭＳ 明朝" w:hAnsi="ＭＳ 明朝" w:cs="ＭＳ 明朝" w:hint="eastAsia"/>
          <w:color w:val="000000" w:themeColor="text1"/>
          <w:kern w:val="0"/>
          <w:szCs w:val="21"/>
          <w:lang w:eastAsia="zh-TW"/>
        </w:rPr>
        <w:t xml:space="preserve">　</w:t>
      </w:r>
      <w:r w:rsidR="00613968" w:rsidRPr="008F70A1">
        <w:rPr>
          <w:rFonts w:ascii="ＭＳ 明朝" w:hAnsi="ＭＳ 明朝" w:cs="ＭＳ 明朝" w:hint="eastAsia"/>
          <w:color w:val="000000" w:themeColor="text1"/>
          <w:kern w:val="0"/>
          <w:szCs w:val="21"/>
          <w:lang w:eastAsia="zh-TW"/>
        </w:rPr>
        <w:t xml:space="preserve">健志　</w:t>
      </w:r>
      <w:r w:rsidR="001308B2" w:rsidRPr="008F70A1">
        <w:rPr>
          <w:rFonts w:ascii="ＭＳ 明朝" w:hAnsi="ＭＳ 明朝" w:cs="ＭＳ 明朝" w:hint="eastAsia"/>
          <w:color w:val="000000" w:themeColor="text1"/>
          <w:kern w:val="0"/>
          <w:szCs w:val="21"/>
          <w:lang w:eastAsia="zh-TW"/>
        </w:rPr>
        <w:t>様</w:t>
      </w:r>
    </w:p>
    <w:p w14:paraId="0BFB1BB0" w14:textId="474B9D91" w:rsidR="001308B2" w:rsidRPr="008F70A1" w:rsidRDefault="009010FD" w:rsidP="001308B2">
      <w:pPr>
        <w:overflowPunct w:val="0"/>
        <w:ind w:right="412"/>
        <w:jc w:val="left"/>
        <w:textAlignment w:val="baseline"/>
        <w:rPr>
          <w:rFonts w:ascii="ＭＳ 明朝" w:hAnsi="ＭＳ 明朝"/>
          <w:color w:val="000000" w:themeColor="text1"/>
          <w:kern w:val="0"/>
          <w:szCs w:val="21"/>
          <w:lang w:eastAsia="zh-TW"/>
        </w:rPr>
      </w:pPr>
      <w:r w:rsidRPr="008F70A1">
        <w:rPr>
          <w:rFonts w:ascii="ＭＳ 明朝" w:hAnsi="ＭＳ 明朝" w:cs="ＭＳ 明朝" w:hint="eastAsia"/>
          <w:color w:val="000000" w:themeColor="text1"/>
          <w:kern w:val="0"/>
          <w:szCs w:val="21"/>
          <w:lang w:eastAsia="zh-TW"/>
        </w:rPr>
        <w:t xml:space="preserve">　　　　　　　　　　　　　　　　　　　</w:t>
      </w:r>
      <w:r w:rsidR="00B23062" w:rsidRPr="008F70A1">
        <w:rPr>
          <w:rFonts w:ascii="ＭＳ 明朝" w:hAnsi="ＭＳ 明朝" w:cs="ＭＳ 明朝" w:hint="eastAsia"/>
          <w:color w:val="000000" w:themeColor="text1"/>
          <w:kern w:val="0"/>
          <w:szCs w:val="21"/>
          <w:lang w:eastAsia="zh-TW"/>
        </w:rPr>
        <w:t xml:space="preserve">　　　　</w:t>
      </w:r>
      <w:r w:rsidRPr="008F70A1">
        <w:rPr>
          <w:rFonts w:ascii="ＭＳ 明朝" w:hAnsi="ＭＳ 明朝" w:cs="ＭＳ 明朝" w:hint="eastAsia"/>
          <w:color w:val="000000" w:themeColor="text1"/>
          <w:kern w:val="0"/>
          <w:szCs w:val="21"/>
          <w:lang w:eastAsia="zh-TW"/>
        </w:rPr>
        <w:t xml:space="preserve">　　 </w:t>
      </w:r>
      <w:r w:rsidR="001308B2" w:rsidRPr="008F70A1">
        <w:rPr>
          <w:rFonts w:ascii="ＭＳ 明朝" w:hAnsi="ＭＳ 明朝" w:cs="ＭＳ 明朝" w:hint="eastAsia"/>
          <w:color w:val="000000" w:themeColor="text1"/>
          <w:kern w:val="0"/>
          <w:szCs w:val="21"/>
          <w:lang w:eastAsia="zh-TW"/>
        </w:rPr>
        <w:t>山口県高等学校教員組合</w:t>
      </w:r>
    </w:p>
    <w:p w14:paraId="3B61F91E" w14:textId="73DA3DC4" w:rsidR="001308B2" w:rsidRPr="008F70A1" w:rsidRDefault="001308B2" w:rsidP="00B23062">
      <w:pPr>
        <w:wordWrap w:val="0"/>
        <w:overflowPunct w:val="0"/>
        <w:ind w:right="282"/>
        <w:jc w:val="right"/>
        <w:textAlignment w:val="baseline"/>
        <w:rPr>
          <w:rFonts w:ascii="ＭＳ 明朝" w:hAnsi="ＭＳ 明朝" w:cs="ＭＳ 明朝"/>
          <w:color w:val="000000" w:themeColor="text1"/>
          <w:kern w:val="0"/>
          <w:szCs w:val="21"/>
          <w:lang w:eastAsia="zh-TW"/>
        </w:rPr>
      </w:pPr>
      <w:r w:rsidRPr="008F70A1">
        <w:rPr>
          <w:rFonts w:ascii="ＭＳ 明朝" w:hAnsi="ＭＳ 明朝" w:cs="ＭＳ 明朝" w:hint="eastAsia"/>
          <w:color w:val="000000" w:themeColor="text1"/>
          <w:kern w:val="0"/>
          <w:szCs w:val="21"/>
          <w:lang w:eastAsia="zh-TW"/>
        </w:rPr>
        <w:t xml:space="preserve">執 行 委 員 長　　</w:t>
      </w:r>
      <w:r w:rsidR="00FD796C" w:rsidRPr="008F70A1">
        <w:rPr>
          <w:rFonts w:ascii="ＭＳ 明朝" w:hAnsi="ＭＳ 明朝" w:cs="ＭＳ 明朝" w:hint="eastAsia"/>
          <w:color w:val="000000" w:themeColor="text1"/>
          <w:kern w:val="0"/>
          <w:szCs w:val="21"/>
          <w:lang w:eastAsia="zh-TW"/>
        </w:rPr>
        <w:t>石　田　高　士</w:t>
      </w:r>
      <w:r w:rsidR="00B23062" w:rsidRPr="008F70A1">
        <w:rPr>
          <w:rFonts w:ascii="ＭＳ 明朝" w:hAnsi="ＭＳ 明朝" w:cs="ＭＳ 明朝" w:hint="eastAsia"/>
          <w:color w:val="000000" w:themeColor="text1"/>
          <w:kern w:val="0"/>
          <w:szCs w:val="21"/>
          <w:lang w:eastAsia="zh-TW"/>
        </w:rPr>
        <w:t xml:space="preserve">　</w:t>
      </w:r>
    </w:p>
    <w:p w14:paraId="16808C61" w14:textId="77777777" w:rsidR="00B23062" w:rsidRDefault="00B23062" w:rsidP="00B23062">
      <w:pPr>
        <w:overflowPunct w:val="0"/>
        <w:ind w:right="282"/>
        <w:jc w:val="right"/>
        <w:textAlignment w:val="baseline"/>
        <w:rPr>
          <w:rFonts w:ascii="ＭＳ 明朝" w:hAnsi="ＭＳ 明朝" w:cs="ＭＳ 明朝"/>
          <w:color w:val="000000" w:themeColor="text1"/>
          <w:kern w:val="0"/>
          <w:szCs w:val="21"/>
        </w:rPr>
      </w:pPr>
    </w:p>
    <w:p w14:paraId="5D36C30D" w14:textId="77777777" w:rsidR="001C07CE" w:rsidRPr="001C07CE" w:rsidRDefault="001C07CE" w:rsidP="00B23062">
      <w:pPr>
        <w:overflowPunct w:val="0"/>
        <w:ind w:right="282"/>
        <w:jc w:val="right"/>
        <w:textAlignment w:val="baseline"/>
        <w:rPr>
          <w:rFonts w:ascii="ＭＳ 明朝" w:hAnsi="ＭＳ 明朝" w:cs="ＭＳ 明朝" w:hint="eastAsia"/>
          <w:color w:val="000000" w:themeColor="text1"/>
          <w:kern w:val="0"/>
          <w:szCs w:val="21"/>
        </w:rPr>
      </w:pPr>
    </w:p>
    <w:p w14:paraId="3E44E8F9" w14:textId="0A8D9001" w:rsidR="001308B2" w:rsidRPr="008F70A1" w:rsidRDefault="001308B2" w:rsidP="00B23062">
      <w:pPr>
        <w:wordWrap w:val="0"/>
        <w:overflowPunct w:val="0"/>
        <w:ind w:rightChars="134" w:right="281" w:firstLineChars="2450" w:firstLine="5145"/>
        <w:jc w:val="right"/>
        <w:textAlignment w:val="baseline"/>
        <w:rPr>
          <w:rFonts w:ascii="ＭＳ 明朝" w:hAnsi="ＭＳ 明朝" w:cs="ＭＳ 明朝"/>
          <w:color w:val="000000" w:themeColor="text1"/>
          <w:kern w:val="0"/>
          <w:szCs w:val="21"/>
          <w:lang w:eastAsia="zh-TW"/>
        </w:rPr>
      </w:pPr>
      <w:r w:rsidRPr="008F70A1">
        <w:rPr>
          <w:rFonts w:ascii="ＭＳ 明朝" w:hAnsi="ＭＳ 明朝" w:cs="ＭＳ 明朝" w:hint="eastAsia"/>
          <w:color w:val="000000" w:themeColor="text1"/>
          <w:kern w:val="0"/>
          <w:szCs w:val="21"/>
          <w:lang w:eastAsia="zh-TW"/>
        </w:rPr>
        <w:t xml:space="preserve">臨時教職員部長　  </w:t>
      </w:r>
      <w:r w:rsidR="008B6F17" w:rsidRPr="008F70A1">
        <w:rPr>
          <w:rFonts w:ascii="ＭＳ 明朝" w:hAnsi="ＭＳ 明朝" w:cs="ＭＳ 明朝" w:hint="eastAsia"/>
          <w:color w:val="000000" w:themeColor="text1"/>
          <w:kern w:val="0"/>
          <w:szCs w:val="21"/>
          <w:lang w:eastAsia="zh-TW"/>
        </w:rPr>
        <w:t>小</w:t>
      </w:r>
      <w:r w:rsidR="00A87C3B" w:rsidRPr="008F70A1">
        <w:rPr>
          <w:rFonts w:ascii="ＭＳ 明朝" w:hAnsi="ＭＳ 明朝" w:cs="ＭＳ 明朝" w:hint="eastAsia"/>
          <w:color w:val="000000" w:themeColor="text1"/>
          <w:kern w:val="0"/>
          <w:szCs w:val="21"/>
          <w:lang w:eastAsia="zh-TW"/>
        </w:rPr>
        <w:t xml:space="preserve">　田</w:t>
      </w:r>
      <w:r w:rsidR="008B6F17" w:rsidRPr="008F70A1">
        <w:rPr>
          <w:rFonts w:ascii="ＭＳ 明朝" w:hAnsi="ＭＳ 明朝" w:cs="ＭＳ 明朝"/>
          <w:color w:val="000000" w:themeColor="text1"/>
          <w:kern w:val="0"/>
          <w:szCs w:val="21"/>
          <w:lang w:eastAsia="zh-TW"/>
        </w:rPr>
        <w:t xml:space="preserve">　</w:t>
      </w:r>
      <w:r w:rsidR="008B6F17" w:rsidRPr="008F70A1">
        <w:rPr>
          <w:rFonts w:ascii="ＭＳ 明朝" w:hAnsi="ＭＳ 明朝" w:cs="ＭＳ 明朝" w:hint="eastAsia"/>
          <w:color w:val="000000" w:themeColor="text1"/>
          <w:kern w:val="0"/>
          <w:szCs w:val="21"/>
          <w:lang w:eastAsia="zh-TW"/>
        </w:rPr>
        <w:t>健　太</w:t>
      </w:r>
      <w:r w:rsidR="00B23062" w:rsidRPr="008F70A1">
        <w:rPr>
          <w:rFonts w:ascii="ＭＳ 明朝" w:hAnsi="ＭＳ 明朝" w:cs="ＭＳ 明朝" w:hint="eastAsia"/>
          <w:color w:val="000000" w:themeColor="text1"/>
          <w:kern w:val="0"/>
          <w:szCs w:val="21"/>
          <w:lang w:eastAsia="zh-TW"/>
        </w:rPr>
        <w:t xml:space="preserve">　</w:t>
      </w:r>
    </w:p>
    <w:p w14:paraId="1E507121" w14:textId="77777777" w:rsidR="007D0151" w:rsidRPr="008F70A1" w:rsidRDefault="007D0151" w:rsidP="007D0151">
      <w:pPr>
        <w:overflowPunct w:val="0"/>
        <w:jc w:val="left"/>
        <w:textAlignment w:val="baseline"/>
        <w:rPr>
          <w:rFonts w:ascii="ＭＳ ゴシック" w:eastAsia="ＭＳ ゴシック" w:hAnsi="ＭＳ ゴシック"/>
          <w:color w:val="000000" w:themeColor="text1"/>
          <w:kern w:val="0"/>
          <w:szCs w:val="21"/>
        </w:rPr>
      </w:pPr>
      <w:r w:rsidRPr="008F70A1">
        <w:rPr>
          <w:rFonts w:ascii="ＭＳ ゴシック" w:eastAsia="ＭＳ ゴシック" w:hAnsi="ＭＳ ゴシック" w:hint="eastAsia"/>
          <w:color w:val="000000" w:themeColor="text1"/>
          <w:kern w:val="0"/>
          <w:szCs w:val="21"/>
        </w:rPr>
        <w:t>□重点要求</w:t>
      </w:r>
    </w:p>
    <w:p w14:paraId="495FB9DF" w14:textId="77777777" w:rsidR="00301F3E" w:rsidRPr="008F70A1" w:rsidRDefault="00301F3E" w:rsidP="00522A98">
      <w:pPr>
        <w:spacing w:line="240" w:lineRule="exact"/>
        <w:rPr>
          <w:rFonts w:ascii="ＭＳ ゴシック" w:eastAsia="ＭＳ ゴシック" w:hAnsi="ＭＳ ゴシック"/>
          <w:color w:val="000000" w:themeColor="text1"/>
          <w:sz w:val="24"/>
        </w:rPr>
      </w:pPr>
    </w:p>
    <w:p w14:paraId="385599F1" w14:textId="77777777" w:rsidR="00582586" w:rsidRPr="008F70A1" w:rsidRDefault="00582586" w:rsidP="00727294">
      <w:pPr>
        <w:jc w:val="center"/>
        <w:rPr>
          <w:rFonts w:ascii="ＭＳ ゴシック" w:eastAsia="ＭＳ ゴシック" w:hAnsi="ＭＳ ゴシック"/>
          <w:color w:val="000000" w:themeColor="text1"/>
          <w:sz w:val="24"/>
        </w:rPr>
      </w:pPr>
      <w:r w:rsidRPr="008F70A1">
        <w:rPr>
          <w:rFonts w:ascii="ＭＳ ゴシック" w:eastAsia="ＭＳ ゴシック" w:hAnsi="ＭＳ ゴシック" w:hint="eastAsia"/>
          <w:color w:val="000000" w:themeColor="text1"/>
          <w:sz w:val="24"/>
        </w:rPr>
        <w:t>臨時教職員の身分保障と労働条件の改善を求める要求書</w:t>
      </w:r>
    </w:p>
    <w:p w14:paraId="46FF7324" w14:textId="77777777" w:rsidR="00582586" w:rsidRPr="008F70A1" w:rsidRDefault="00582586" w:rsidP="00522A98">
      <w:pPr>
        <w:spacing w:line="240" w:lineRule="exact"/>
        <w:rPr>
          <w:rFonts w:ascii="ＭＳ 明朝" w:hAnsi="ＭＳ 明朝"/>
          <w:color w:val="000000" w:themeColor="text1"/>
        </w:rPr>
      </w:pPr>
    </w:p>
    <w:p w14:paraId="50F0F595" w14:textId="77777777" w:rsidR="00582586" w:rsidRPr="008F70A1" w:rsidRDefault="00582586" w:rsidP="00522A98">
      <w:pPr>
        <w:spacing w:line="320" w:lineRule="exact"/>
        <w:rPr>
          <w:rFonts w:ascii="ＭＳ 明朝" w:hAnsi="ＭＳ 明朝"/>
          <w:color w:val="000000" w:themeColor="text1"/>
        </w:rPr>
      </w:pPr>
      <w:r w:rsidRPr="008F70A1">
        <w:rPr>
          <w:rFonts w:ascii="ＭＳ 明朝" w:hAnsi="ＭＳ 明朝" w:hint="eastAsia"/>
          <w:color w:val="000000" w:themeColor="text1"/>
        </w:rPr>
        <w:t xml:space="preserve">　現在、山口県内に多くの臨時教職員が任用され、学級担任、部活動顧問、校務分掌等</w:t>
      </w:r>
      <w:r w:rsidR="00402331" w:rsidRPr="008F70A1">
        <w:rPr>
          <w:rFonts w:ascii="ＭＳ 明朝" w:hAnsi="ＭＳ 明朝" w:hint="eastAsia"/>
          <w:color w:val="000000" w:themeColor="text1"/>
        </w:rPr>
        <w:t>多様な職責</w:t>
      </w:r>
      <w:r w:rsidRPr="008F70A1">
        <w:rPr>
          <w:rFonts w:ascii="ＭＳ 明朝" w:hAnsi="ＭＳ 明朝" w:hint="eastAsia"/>
          <w:color w:val="000000" w:themeColor="text1"/>
        </w:rPr>
        <w:t>を担</w:t>
      </w:r>
      <w:r w:rsidR="00402331" w:rsidRPr="008F70A1">
        <w:rPr>
          <w:rFonts w:ascii="ＭＳ 明朝" w:hAnsi="ＭＳ 明朝" w:hint="eastAsia"/>
          <w:color w:val="000000" w:themeColor="text1"/>
        </w:rPr>
        <w:t>うなど</w:t>
      </w:r>
      <w:r w:rsidRPr="008F70A1">
        <w:rPr>
          <w:rFonts w:ascii="ＭＳ 明朝" w:hAnsi="ＭＳ 明朝" w:hint="eastAsia"/>
          <w:color w:val="000000" w:themeColor="text1"/>
        </w:rPr>
        <w:t>、</w:t>
      </w:r>
      <w:r w:rsidR="00E24D2A" w:rsidRPr="008F70A1">
        <w:rPr>
          <w:rFonts w:ascii="ＭＳ 明朝" w:hAnsi="ＭＳ 明朝" w:hint="eastAsia"/>
          <w:color w:val="000000" w:themeColor="text1"/>
        </w:rPr>
        <w:t>臨時教職員の奮闘によって、山口県の教育が成り立っているといっ</w:t>
      </w:r>
      <w:r w:rsidR="001B7FBE" w:rsidRPr="008F70A1">
        <w:rPr>
          <w:rFonts w:ascii="ＭＳ 明朝" w:hAnsi="ＭＳ 明朝" w:hint="eastAsia"/>
          <w:color w:val="000000" w:themeColor="text1"/>
        </w:rPr>
        <w:t>ても過言ではありません。</w:t>
      </w:r>
    </w:p>
    <w:p w14:paraId="470A363C" w14:textId="77777777" w:rsidR="00E24D2A" w:rsidRPr="008F70A1" w:rsidRDefault="00E24D2A" w:rsidP="00522A98">
      <w:pPr>
        <w:spacing w:line="320" w:lineRule="exact"/>
        <w:rPr>
          <w:rFonts w:ascii="ＭＳ 明朝" w:hAnsi="ＭＳ 明朝"/>
          <w:color w:val="000000" w:themeColor="text1"/>
        </w:rPr>
      </w:pPr>
      <w:r w:rsidRPr="008F70A1">
        <w:rPr>
          <w:rFonts w:ascii="ＭＳ 明朝" w:hAnsi="ＭＳ 明朝" w:hint="eastAsia"/>
          <w:color w:val="000000" w:themeColor="text1"/>
        </w:rPr>
        <w:t xml:space="preserve">　</w:t>
      </w:r>
      <w:r w:rsidR="00727294" w:rsidRPr="008F70A1">
        <w:rPr>
          <w:rFonts w:ascii="ＭＳ 明朝" w:hAnsi="ＭＳ 明朝" w:hint="eastAsia"/>
          <w:color w:val="000000" w:themeColor="text1"/>
        </w:rPr>
        <w:t>教育に臨時はありません。</w:t>
      </w:r>
      <w:r w:rsidRPr="008F70A1">
        <w:rPr>
          <w:rFonts w:ascii="ＭＳ 明朝" w:hAnsi="ＭＳ 明朝" w:hint="eastAsia"/>
          <w:color w:val="000000" w:themeColor="text1"/>
        </w:rPr>
        <w:t>私たちは、臨時も正規も教職員が生き生きと教育を</w:t>
      </w:r>
      <w:r w:rsidR="00BA4129" w:rsidRPr="008F70A1">
        <w:rPr>
          <w:rFonts w:ascii="ＭＳ 明朝" w:hAnsi="ＭＳ 明朝" w:hint="eastAsia"/>
          <w:color w:val="000000" w:themeColor="text1"/>
        </w:rPr>
        <w:t>実践</w:t>
      </w:r>
      <w:r w:rsidRPr="008F70A1">
        <w:rPr>
          <w:rFonts w:ascii="ＭＳ 明朝" w:hAnsi="ＭＳ 明朝" w:hint="eastAsia"/>
          <w:color w:val="000000" w:themeColor="text1"/>
        </w:rPr>
        <w:t>するた</w:t>
      </w:r>
      <w:r w:rsidR="00EB5626" w:rsidRPr="008F70A1">
        <w:rPr>
          <w:rFonts w:ascii="ＭＳ 明朝" w:hAnsi="ＭＳ 明朝" w:hint="eastAsia"/>
          <w:color w:val="000000" w:themeColor="text1"/>
        </w:rPr>
        <w:t>めの条件整備として、臨時教職員の身分保障と待遇改善、</w:t>
      </w:r>
      <w:r w:rsidRPr="008F70A1">
        <w:rPr>
          <w:rFonts w:ascii="ＭＳ 明朝" w:hAnsi="ＭＳ 明朝" w:hint="eastAsia"/>
          <w:color w:val="000000" w:themeColor="text1"/>
        </w:rPr>
        <w:t>公正な採用制度の確立</w:t>
      </w:r>
      <w:r w:rsidR="005B27A1" w:rsidRPr="008F70A1">
        <w:rPr>
          <w:rFonts w:ascii="ＭＳ 明朝" w:hAnsi="ＭＳ 明朝" w:hint="eastAsia"/>
          <w:color w:val="000000" w:themeColor="text1"/>
        </w:rPr>
        <w:t>を</w:t>
      </w:r>
      <w:r w:rsidR="005B27A1" w:rsidRPr="008F70A1">
        <w:rPr>
          <w:rFonts w:ascii="ＭＳ 明朝" w:hAnsi="ＭＳ 明朝"/>
          <w:color w:val="000000" w:themeColor="text1"/>
        </w:rPr>
        <w:t>求め以下の通り要求します。</w:t>
      </w:r>
    </w:p>
    <w:p w14:paraId="6DCF8538" w14:textId="786A816A" w:rsidR="00B2488B" w:rsidRPr="008F70A1" w:rsidRDefault="00B2488B" w:rsidP="00D06AC0">
      <w:pPr>
        <w:spacing w:line="280" w:lineRule="exact"/>
        <w:rPr>
          <w:rFonts w:ascii="ＭＳ 明朝" w:hAnsi="ＭＳ 明朝"/>
          <w:color w:val="000000" w:themeColor="text1"/>
        </w:rPr>
      </w:pPr>
    </w:p>
    <w:p w14:paraId="4D36A4FD" w14:textId="77777777" w:rsidR="00972C94" w:rsidRPr="008F70A1" w:rsidRDefault="00F872A3" w:rsidP="00B2488B">
      <w:pPr>
        <w:numPr>
          <w:ilvl w:val="0"/>
          <w:numId w:val="1"/>
        </w:numPr>
        <w:rPr>
          <w:rFonts w:ascii="ＭＳ 明朝" w:hAnsi="ＭＳ 明朝"/>
          <w:color w:val="000000" w:themeColor="text1"/>
        </w:rPr>
      </w:pPr>
      <w:r w:rsidRPr="008F70A1">
        <w:rPr>
          <w:rFonts w:ascii="ＭＳ 明朝" w:hAnsi="ＭＳ 明朝" w:hint="eastAsia"/>
          <w:color w:val="000000" w:themeColor="text1"/>
        </w:rPr>
        <w:t>教職員の適切な任用制度を</w:t>
      </w:r>
      <w:r w:rsidR="00B2488B" w:rsidRPr="008F70A1">
        <w:rPr>
          <w:rFonts w:ascii="ＭＳ 明朝" w:hAnsi="ＭＳ 明朝" w:hint="eastAsia"/>
          <w:color w:val="000000" w:themeColor="text1"/>
        </w:rPr>
        <w:t>確立</w:t>
      </w:r>
      <w:r w:rsidRPr="008F70A1">
        <w:rPr>
          <w:rFonts w:ascii="ＭＳ 明朝" w:hAnsi="ＭＳ 明朝" w:hint="eastAsia"/>
          <w:color w:val="000000" w:themeColor="text1"/>
        </w:rPr>
        <w:t>すること。</w:t>
      </w:r>
    </w:p>
    <w:p w14:paraId="44644A43" w14:textId="6A993092" w:rsidR="00972C94" w:rsidRPr="008F70A1" w:rsidRDefault="00B2488B" w:rsidP="00BC5E01">
      <w:pPr>
        <w:pStyle w:val="ae"/>
        <w:numPr>
          <w:ilvl w:val="0"/>
          <w:numId w:val="2"/>
        </w:numPr>
        <w:ind w:leftChars="0"/>
        <w:rPr>
          <w:rFonts w:ascii="ＭＳ 明朝" w:hAnsi="ＭＳ 明朝"/>
          <w:bCs/>
          <w:color w:val="000000" w:themeColor="text1"/>
        </w:rPr>
      </w:pPr>
      <w:r w:rsidRPr="008F70A1">
        <w:rPr>
          <w:rFonts w:ascii="ＭＳ 明朝" w:hAnsi="ＭＳ 明朝" w:hint="eastAsia"/>
          <w:bCs/>
          <w:color w:val="000000" w:themeColor="text1"/>
        </w:rPr>
        <w:t>定数内の臨時教職員を解消できるよう、正規採用数を順次拡大すること。特に、長期にわたって任用を繰り返している臨時教職員</w:t>
      </w:r>
      <w:r w:rsidR="00D41E49" w:rsidRPr="008F70A1">
        <w:rPr>
          <w:rFonts w:ascii="ＭＳ 明朝" w:hAnsi="ＭＳ 明朝" w:hint="eastAsia"/>
          <w:bCs/>
          <w:color w:val="000000" w:themeColor="text1"/>
        </w:rPr>
        <w:t>の</w:t>
      </w:r>
      <w:r w:rsidRPr="008F70A1">
        <w:rPr>
          <w:rFonts w:ascii="ＭＳ 明朝" w:hAnsi="ＭＳ 明朝" w:hint="eastAsia"/>
          <w:bCs/>
          <w:color w:val="000000" w:themeColor="text1"/>
        </w:rPr>
        <w:t>正規採用</w:t>
      </w:r>
      <w:r w:rsidR="00D41E49" w:rsidRPr="008F70A1">
        <w:rPr>
          <w:rFonts w:ascii="ＭＳ 明朝" w:hAnsi="ＭＳ 明朝" w:hint="eastAsia"/>
          <w:bCs/>
          <w:color w:val="000000" w:themeColor="text1"/>
        </w:rPr>
        <w:t>化をすすめるために必要な策を講じる</w:t>
      </w:r>
      <w:r w:rsidRPr="008F70A1">
        <w:rPr>
          <w:rFonts w:ascii="ＭＳ 明朝" w:hAnsi="ＭＳ 明朝" w:hint="eastAsia"/>
          <w:bCs/>
          <w:color w:val="000000" w:themeColor="text1"/>
        </w:rPr>
        <w:t>こと。</w:t>
      </w:r>
    </w:p>
    <w:p w14:paraId="2A67C910" w14:textId="40AE6E1B" w:rsidR="00BC5E01" w:rsidRPr="008F70A1" w:rsidRDefault="00BC5E01" w:rsidP="00BC5E01">
      <w:pPr>
        <w:pStyle w:val="ae"/>
        <w:ind w:leftChars="0" w:left="720"/>
        <w:rPr>
          <w:rFonts w:ascii="ＭＳ 明朝" w:hAnsi="ＭＳ 明朝"/>
          <w:bCs/>
          <w:color w:val="000000" w:themeColor="text1"/>
        </w:rPr>
      </w:pPr>
      <w:r w:rsidRPr="008F70A1">
        <w:rPr>
          <w:rFonts w:ascii="ＭＳ 明朝" w:hAnsi="ＭＳ 明朝" w:hint="eastAsia"/>
          <w:bCs/>
          <w:color w:val="000000" w:themeColor="text1"/>
        </w:rPr>
        <w:t>また、学校、校種</w:t>
      </w:r>
      <w:r w:rsidR="00E61ACF" w:rsidRPr="008F70A1">
        <w:rPr>
          <w:rFonts w:ascii="ＭＳ 明朝" w:hAnsi="ＭＳ 明朝" w:hint="eastAsia"/>
          <w:bCs/>
          <w:color w:val="000000" w:themeColor="text1"/>
        </w:rPr>
        <w:t>、教科（科目）</w:t>
      </w:r>
      <w:r w:rsidRPr="008F70A1">
        <w:rPr>
          <w:rFonts w:ascii="ＭＳ 明朝" w:hAnsi="ＭＳ 明朝" w:hint="eastAsia"/>
          <w:bCs/>
          <w:color w:val="000000" w:themeColor="text1"/>
        </w:rPr>
        <w:t>毎の臨時教職員の任用比率の偏りを是正すること。</w:t>
      </w:r>
    </w:p>
    <w:p w14:paraId="5681C9B3" w14:textId="77777777" w:rsidR="00972C94" w:rsidRPr="008F70A1" w:rsidRDefault="00B2488B" w:rsidP="001548DE">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bdr w:val="single" w:sz="4" w:space="0" w:color="auto"/>
        </w:rPr>
        <w:t>（</w:t>
      </w:r>
      <w:r w:rsidR="005B27A1" w:rsidRPr="008F70A1">
        <w:rPr>
          <w:rFonts w:ascii="ＭＳ 明朝" w:hAnsi="ＭＳ 明朝" w:hint="eastAsia"/>
          <w:bCs/>
          <w:color w:val="000000" w:themeColor="text1"/>
          <w:bdr w:val="single" w:sz="4" w:space="0" w:color="auto"/>
        </w:rPr>
        <w:t>２</w:t>
      </w:r>
      <w:r w:rsidR="00F34795" w:rsidRPr="008F70A1">
        <w:rPr>
          <w:rFonts w:ascii="ＭＳ 明朝" w:hAnsi="ＭＳ 明朝" w:hint="eastAsia"/>
          <w:bCs/>
          <w:color w:val="000000" w:themeColor="text1"/>
          <w:bdr w:val="single" w:sz="4" w:space="0" w:color="auto"/>
        </w:rPr>
        <w:t>）</w:t>
      </w:r>
      <w:r w:rsidRPr="008F70A1">
        <w:rPr>
          <w:rFonts w:ascii="ＭＳ 明朝" w:hAnsi="ＭＳ 明朝" w:hint="eastAsia"/>
          <w:bCs/>
          <w:color w:val="000000" w:themeColor="text1"/>
        </w:rPr>
        <w:t>希望する臨時教職員については、次年度の任用が確保されるように真摯に対応すること。</w:t>
      </w:r>
    </w:p>
    <w:p w14:paraId="12488DDB" w14:textId="197D1113" w:rsidR="009211CF" w:rsidRPr="008F70A1" w:rsidRDefault="009211CF" w:rsidP="001548DE">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bdr w:val="single" w:sz="4" w:space="0" w:color="auto"/>
        </w:rPr>
        <w:t>（</w:t>
      </w:r>
      <w:r w:rsidR="00522A98" w:rsidRPr="008F70A1">
        <w:rPr>
          <w:rFonts w:ascii="ＭＳ 明朝" w:hAnsi="ＭＳ 明朝" w:hint="eastAsia"/>
          <w:bCs/>
          <w:color w:val="000000" w:themeColor="text1"/>
          <w:bdr w:val="single" w:sz="4" w:space="0" w:color="auto"/>
        </w:rPr>
        <w:t>３</w:t>
      </w:r>
      <w:r w:rsidRPr="008F70A1">
        <w:rPr>
          <w:rFonts w:ascii="ＭＳ 明朝" w:hAnsi="ＭＳ 明朝" w:hint="eastAsia"/>
          <w:bCs/>
          <w:color w:val="000000" w:themeColor="text1"/>
          <w:bdr w:val="single" w:sz="4" w:space="0" w:color="auto"/>
        </w:rPr>
        <w:t>）</w:t>
      </w:r>
      <w:r w:rsidRPr="008F70A1">
        <w:rPr>
          <w:rFonts w:ascii="ＭＳ 明朝" w:hAnsi="ＭＳ 明朝" w:hint="eastAsia"/>
          <w:bCs/>
          <w:color w:val="000000" w:themeColor="text1"/>
        </w:rPr>
        <w:t>任期付学校職員に関する制度を整備し、</w:t>
      </w:r>
      <w:r w:rsidR="00C9743A" w:rsidRPr="008F70A1">
        <w:rPr>
          <w:rFonts w:ascii="ＭＳ 明朝" w:hAnsi="ＭＳ 明朝" w:hint="eastAsia"/>
          <w:bCs/>
          <w:color w:val="000000" w:themeColor="text1"/>
        </w:rPr>
        <w:t>その活用</w:t>
      </w:r>
      <w:r w:rsidR="00A965E3" w:rsidRPr="008F70A1">
        <w:rPr>
          <w:rFonts w:ascii="ＭＳ 明朝" w:hAnsi="ＭＳ 明朝" w:hint="eastAsia"/>
          <w:bCs/>
          <w:color w:val="000000" w:themeColor="text1"/>
        </w:rPr>
        <w:t>を図ること。</w:t>
      </w:r>
    </w:p>
    <w:p w14:paraId="3B733C3B" w14:textId="4FBE7E5D" w:rsidR="00A90FF6" w:rsidRPr="008F70A1" w:rsidRDefault="00E61ACF" w:rsidP="001548DE">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rPr>
        <w:t>（</w:t>
      </w:r>
      <w:r w:rsidR="00522A98" w:rsidRPr="008F70A1">
        <w:rPr>
          <w:rFonts w:ascii="ＭＳ 明朝" w:hAnsi="ＭＳ 明朝" w:hint="eastAsia"/>
          <w:bCs/>
          <w:color w:val="000000" w:themeColor="text1"/>
        </w:rPr>
        <w:t>４</w:t>
      </w:r>
      <w:r w:rsidR="00A90FF6" w:rsidRPr="008F70A1">
        <w:rPr>
          <w:rFonts w:ascii="ＭＳ 明朝" w:hAnsi="ＭＳ 明朝" w:hint="eastAsia"/>
          <w:bCs/>
          <w:color w:val="000000" w:themeColor="text1"/>
        </w:rPr>
        <w:t>）</w:t>
      </w:r>
      <w:bookmarkStart w:id="0" w:name="_Hlk108351054"/>
      <w:r w:rsidR="00A90FF6" w:rsidRPr="008F70A1">
        <w:rPr>
          <w:rFonts w:ascii="ＭＳ 明朝" w:hAnsi="ＭＳ 明朝" w:hint="eastAsia"/>
          <w:bCs/>
          <w:color w:val="000000" w:themeColor="text1"/>
        </w:rPr>
        <w:t>夏季休業前に産休入りする教員の代替を年度当初から措置できるようにすること。また、そのための制度設計と予算措置を国に求めること。</w:t>
      </w:r>
      <w:bookmarkEnd w:id="0"/>
    </w:p>
    <w:p w14:paraId="0476C408" w14:textId="5563255D" w:rsidR="00ED21CD" w:rsidRPr="008F70A1" w:rsidRDefault="00522A98" w:rsidP="00972C94">
      <w:pPr>
        <w:ind w:left="630" w:hangingChars="300" w:hanging="630"/>
        <w:rPr>
          <w:rFonts w:ascii="ＭＳ 明朝" w:hAnsi="ＭＳ 明朝"/>
          <w:color w:val="000000" w:themeColor="text1"/>
        </w:rPr>
      </w:pPr>
      <w:r w:rsidRPr="008F70A1">
        <w:rPr>
          <w:rFonts w:ascii="ＭＳ 明朝" w:hAnsi="ＭＳ 明朝" w:hint="eastAsia"/>
          <w:color w:val="000000" w:themeColor="text1"/>
          <w:bdr w:val="single" w:sz="4" w:space="0" w:color="auto"/>
        </w:rPr>
        <w:t>（５）</w:t>
      </w:r>
      <w:r w:rsidR="00D3372B" w:rsidRPr="008F70A1">
        <w:rPr>
          <w:rFonts w:ascii="ＭＳ 明朝" w:hAnsi="ＭＳ 明朝" w:hint="eastAsia"/>
          <w:color w:val="000000" w:themeColor="text1"/>
        </w:rPr>
        <w:t>前年度に続いて翌年度も引き続き任用される常勤の臨時教職員について、年度末・年度初めのシステムへの職員登録等の作業を速やかに行い、新たな任用初日から遅滞なく電子県庁職員ポータルやマイクロソフトアカウントが利用できるようにすること。</w:t>
      </w:r>
    </w:p>
    <w:p w14:paraId="0EE2A2A5" w14:textId="77777777" w:rsidR="00522A98" w:rsidRPr="008F70A1" w:rsidRDefault="00522A98" w:rsidP="00D06AC0">
      <w:pPr>
        <w:spacing w:line="280" w:lineRule="exact"/>
        <w:ind w:left="630" w:hangingChars="300" w:hanging="630"/>
        <w:rPr>
          <w:rFonts w:ascii="ＭＳ 明朝" w:hAnsi="ＭＳ 明朝"/>
          <w:color w:val="000000" w:themeColor="text1"/>
        </w:rPr>
      </w:pPr>
    </w:p>
    <w:p w14:paraId="5B4B2698" w14:textId="77777777" w:rsidR="00972C94" w:rsidRPr="008F70A1" w:rsidRDefault="00B2488B" w:rsidP="00B2488B">
      <w:pPr>
        <w:numPr>
          <w:ilvl w:val="0"/>
          <w:numId w:val="1"/>
        </w:numPr>
        <w:rPr>
          <w:rFonts w:ascii="ＭＳ 明朝" w:hAnsi="ＭＳ 明朝"/>
          <w:color w:val="000000" w:themeColor="text1"/>
        </w:rPr>
      </w:pPr>
      <w:r w:rsidRPr="008F70A1">
        <w:rPr>
          <w:rFonts w:ascii="ＭＳ 明朝" w:hAnsi="ＭＳ 明朝" w:hint="eastAsia"/>
          <w:color w:val="000000" w:themeColor="text1"/>
        </w:rPr>
        <w:t>教職員採用選考制度の趣旨に基づき、公正で民主的な教職員採用を行うこと。</w:t>
      </w:r>
    </w:p>
    <w:p w14:paraId="463A09FF" w14:textId="11A27BB7" w:rsidR="00972C94" w:rsidRPr="008F70A1" w:rsidRDefault="00A87C3B" w:rsidP="001548DE">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bdr w:val="single" w:sz="4" w:space="0" w:color="auto"/>
        </w:rPr>
        <w:t>（</w:t>
      </w:r>
      <w:r w:rsidR="00BC5E01" w:rsidRPr="008F70A1">
        <w:rPr>
          <w:rFonts w:ascii="ＭＳ 明朝" w:hAnsi="ＭＳ 明朝" w:hint="eastAsia"/>
          <w:bCs/>
          <w:color w:val="000000" w:themeColor="text1"/>
          <w:bdr w:val="single" w:sz="4" w:space="0" w:color="auto"/>
        </w:rPr>
        <w:t>１</w:t>
      </w:r>
      <w:r w:rsidR="009010FD" w:rsidRPr="008F70A1">
        <w:rPr>
          <w:rFonts w:ascii="ＭＳ 明朝" w:hAnsi="ＭＳ 明朝" w:hint="eastAsia"/>
          <w:bCs/>
          <w:color w:val="000000" w:themeColor="text1"/>
          <w:bdr w:val="single" w:sz="4" w:space="0" w:color="auto"/>
        </w:rPr>
        <w:t>）</w:t>
      </w:r>
      <w:r w:rsidR="00A4015D" w:rsidRPr="008F70A1">
        <w:rPr>
          <w:rFonts w:ascii="ＭＳ 明朝" w:hAnsi="ＭＳ 明朝" w:hint="eastAsia"/>
          <w:bCs/>
          <w:color w:val="000000" w:themeColor="text1"/>
        </w:rPr>
        <w:t>臨時教職員の経験者に</w:t>
      </w:r>
      <w:r w:rsidR="00C12A7B" w:rsidRPr="008F70A1">
        <w:rPr>
          <w:rFonts w:ascii="ＭＳ 明朝" w:hAnsi="ＭＳ 明朝" w:hint="eastAsia"/>
          <w:bCs/>
          <w:color w:val="000000" w:themeColor="text1"/>
        </w:rPr>
        <w:t>つい</w:t>
      </w:r>
      <w:r w:rsidR="00A4015D" w:rsidRPr="008F70A1">
        <w:rPr>
          <w:rFonts w:ascii="ＭＳ 明朝" w:hAnsi="ＭＳ 明朝" w:hint="eastAsia"/>
          <w:bCs/>
          <w:color w:val="000000" w:themeColor="text1"/>
        </w:rPr>
        <w:t>て、その経験を</w:t>
      </w:r>
      <w:r w:rsidR="00610C21" w:rsidRPr="008F70A1">
        <w:rPr>
          <w:rFonts w:ascii="ＭＳ 明朝" w:hAnsi="ＭＳ 明朝" w:hint="eastAsia"/>
          <w:bCs/>
          <w:color w:val="000000" w:themeColor="text1"/>
        </w:rPr>
        <w:t>最大限</w:t>
      </w:r>
      <w:r w:rsidR="00A4015D" w:rsidRPr="008F70A1">
        <w:rPr>
          <w:rFonts w:ascii="ＭＳ 明朝" w:hAnsi="ＭＳ 明朝" w:hint="eastAsia"/>
          <w:bCs/>
          <w:color w:val="000000" w:themeColor="text1"/>
        </w:rPr>
        <w:t>尊重</w:t>
      </w:r>
      <w:r w:rsidR="00DF22CF" w:rsidRPr="008F70A1">
        <w:rPr>
          <w:rFonts w:ascii="ＭＳ 明朝" w:hAnsi="ＭＳ 明朝" w:hint="eastAsia"/>
          <w:bCs/>
          <w:color w:val="000000" w:themeColor="text1"/>
        </w:rPr>
        <w:t>し、採用制度の改善をさらに進めること</w:t>
      </w:r>
      <w:r w:rsidR="00B2488B" w:rsidRPr="008F70A1">
        <w:rPr>
          <w:rFonts w:ascii="ＭＳ 明朝" w:hAnsi="ＭＳ 明朝" w:hint="eastAsia"/>
          <w:bCs/>
          <w:color w:val="000000" w:themeColor="text1"/>
        </w:rPr>
        <w:t>。</w:t>
      </w:r>
    </w:p>
    <w:p w14:paraId="3B9E6091" w14:textId="27E7FC83" w:rsidR="00972C94" w:rsidRPr="008F70A1" w:rsidRDefault="00A87C3B" w:rsidP="00BA7457">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bdr w:val="single" w:sz="4" w:space="0" w:color="auto"/>
        </w:rPr>
        <w:t>（</w:t>
      </w:r>
      <w:r w:rsidR="00BC5E01" w:rsidRPr="008F70A1">
        <w:rPr>
          <w:rFonts w:ascii="ＭＳ 明朝" w:hAnsi="ＭＳ 明朝" w:hint="eastAsia"/>
          <w:bCs/>
          <w:color w:val="000000" w:themeColor="text1"/>
          <w:bdr w:val="single" w:sz="4" w:space="0" w:color="auto"/>
        </w:rPr>
        <w:t>２</w:t>
      </w:r>
      <w:r w:rsidR="009010FD" w:rsidRPr="008F70A1">
        <w:rPr>
          <w:rFonts w:ascii="ＭＳ 明朝" w:hAnsi="ＭＳ 明朝" w:hint="eastAsia"/>
          <w:bCs/>
          <w:color w:val="000000" w:themeColor="text1"/>
          <w:bdr w:val="single" w:sz="4" w:space="0" w:color="auto"/>
        </w:rPr>
        <w:t>）</w:t>
      </w:r>
      <w:r w:rsidR="00B2488B" w:rsidRPr="008F70A1">
        <w:rPr>
          <w:rFonts w:ascii="ＭＳ 明朝" w:hAnsi="ＭＳ 明朝" w:hint="eastAsia"/>
          <w:bCs/>
          <w:color w:val="000000" w:themeColor="text1"/>
        </w:rPr>
        <w:t>すべての校種、教科、科目、職種で採用試験を実施すること。</w:t>
      </w:r>
    </w:p>
    <w:p w14:paraId="09CEF992" w14:textId="24723B55" w:rsidR="00E61ACF" w:rsidRPr="00D118AF" w:rsidRDefault="00E61ACF" w:rsidP="00BA7457">
      <w:pPr>
        <w:ind w:left="630" w:hangingChars="300" w:hanging="630"/>
        <w:rPr>
          <w:rFonts w:ascii="ＭＳ 明朝" w:hAnsi="ＭＳ 明朝"/>
          <w:bCs/>
          <w:color w:val="000000" w:themeColor="text1"/>
        </w:rPr>
      </w:pPr>
      <w:r w:rsidRPr="00D118AF">
        <w:rPr>
          <w:rFonts w:ascii="ＭＳ 明朝" w:hAnsi="ＭＳ 明朝" w:hint="eastAsia"/>
          <w:bCs/>
          <w:color w:val="000000" w:themeColor="text1"/>
        </w:rPr>
        <w:t>（３）採用試験の試験日程</w:t>
      </w:r>
      <w:r w:rsidR="00CA0C62" w:rsidRPr="00D118AF">
        <w:rPr>
          <w:rFonts w:ascii="ＭＳ 明朝" w:hAnsi="ＭＳ 明朝" w:hint="eastAsia"/>
          <w:bCs/>
          <w:color w:val="000000" w:themeColor="text1"/>
        </w:rPr>
        <w:t>は</w:t>
      </w:r>
      <w:r w:rsidRPr="00D118AF">
        <w:rPr>
          <w:rFonts w:ascii="ＭＳ 明朝" w:hAnsi="ＭＳ 明朝" w:hint="eastAsia"/>
          <w:bCs/>
          <w:color w:val="000000" w:themeColor="text1"/>
        </w:rPr>
        <w:t>、</w:t>
      </w:r>
      <w:r w:rsidR="00CA0C62" w:rsidRPr="00D118AF">
        <w:rPr>
          <w:rFonts w:ascii="ＭＳ 明朝" w:hAnsi="ＭＳ 明朝" w:hint="eastAsia"/>
          <w:bCs/>
          <w:color w:val="000000" w:themeColor="text1"/>
        </w:rPr>
        <w:t>実施状況を精査し、適切な実施時期について随時検討すること。</w:t>
      </w:r>
    </w:p>
    <w:p w14:paraId="016ED606" w14:textId="0861E914" w:rsidR="00E61ACF" w:rsidRPr="008F70A1" w:rsidRDefault="00E61ACF" w:rsidP="00BA7457">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rPr>
        <w:t>（４）他県での本採用教員経験者の採用については、募集定員とは別枠で採用すること。</w:t>
      </w:r>
    </w:p>
    <w:p w14:paraId="45EB67DA" w14:textId="77777777" w:rsidR="000B2F15" w:rsidRPr="008F70A1" w:rsidRDefault="000B2F15" w:rsidP="00D06AC0">
      <w:pPr>
        <w:spacing w:line="280" w:lineRule="exact"/>
        <w:ind w:left="632" w:hangingChars="300" w:hanging="632"/>
        <w:rPr>
          <w:rFonts w:ascii="ＭＳ 明朝" w:hAnsi="ＭＳ 明朝"/>
          <w:b/>
          <w:color w:val="000000" w:themeColor="text1"/>
        </w:rPr>
      </w:pPr>
    </w:p>
    <w:p w14:paraId="72FBF37A" w14:textId="77777777" w:rsidR="00972C94" w:rsidRPr="008F70A1" w:rsidRDefault="00B2488B" w:rsidP="00B2488B">
      <w:pPr>
        <w:numPr>
          <w:ilvl w:val="0"/>
          <w:numId w:val="1"/>
        </w:numPr>
        <w:rPr>
          <w:rFonts w:ascii="ＭＳ 明朝" w:hAnsi="ＭＳ 明朝"/>
          <w:color w:val="000000" w:themeColor="text1"/>
        </w:rPr>
      </w:pPr>
      <w:r w:rsidRPr="008F70A1">
        <w:rPr>
          <w:rFonts w:ascii="ＭＳ 明朝" w:hAnsi="ＭＳ 明朝" w:hint="eastAsia"/>
          <w:color w:val="000000" w:themeColor="text1"/>
        </w:rPr>
        <w:t>臨時</w:t>
      </w:r>
      <w:r w:rsidR="00CD56D4" w:rsidRPr="008F70A1">
        <w:rPr>
          <w:rFonts w:ascii="ＭＳ 明朝" w:hAnsi="ＭＳ 明朝" w:hint="eastAsia"/>
          <w:color w:val="000000" w:themeColor="text1"/>
        </w:rPr>
        <w:t>的任用</w:t>
      </w:r>
      <w:r w:rsidRPr="008F70A1">
        <w:rPr>
          <w:rFonts w:ascii="ＭＳ 明朝" w:hAnsi="ＭＳ 明朝" w:hint="eastAsia"/>
          <w:color w:val="000000" w:themeColor="text1"/>
        </w:rPr>
        <w:t>教職員の賃金</w:t>
      </w:r>
      <w:r w:rsidR="00CD56D4" w:rsidRPr="008F70A1">
        <w:rPr>
          <w:rFonts w:ascii="ＭＳ 明朝" w:hAnsi="ＭＳ 明朝" w:hint="eastAsia"/>
          <w:color w:val="000000" w:themeColor="text1"/>
        </w:rPr>
        <w:t>、</w:t>
      </w:r>
      <w:r w:rsidRPr="008F70A1">
        <w:rPr>
          <w:rFonts w:ascii="ＭＳ 明朝" w:hAnsi="ＭＳ 明朝" w:hint="eastAsia"/>
          <w:color w:val="000000" w:themeColor="text1"/>
        </w:rPr>
        <w:t>労働条件・諸権利</w:t>
      </w:r>
      <w:r w:rsidR="00CD56D4" w:rsidRPr="008F70A1">
        <w:rPr>
          <w:rFonts w:ascii="ＭＳ 明朝" w:hAnsi="ＭＳ 明朝" w:hint="eastAsia"/>
          <w:color w:val="000000" w:themeColor="text1"/>
        </w:rPr>
        <w:t>を改善すること。</w:t>
      </w:r>
    </w:p>
    <w:p w14:paraId="46B894FE" w14:textId="097AA154" w:rsidR="00781818" w:rsidRPr="008F70A1" w:rsidRDefault="000D7AE5" w:rsidP="000D7AE5">
      <w:pPr>
        <w:ind w:left="630" w:hangingChars="300" w:hanging="630"/>
        <w:rPr>
          <w:rFonts w:ascii="ＭＳ 明朝" w:hAnsi="ＭＳ 明朝"/>
          <w:bCs/>
          <w:color w:val="000000" w:themeColor="text1"/>
        </w:rPr>
      </w:pPr>
      <w:r w:rsidRPr="008F70A1">
        <w:rPr>
          <w:rFonts w:ascii="ＭＳ 明朝" w:hAnsi="ＭＳ 明朝" w:hint="eastAsia"/>
          <w:bCs/>
          <w:color w:val="000000" w:themeColor="text1"/>
          <w:bdr w:val="single" w:sz="4" w:space="0" w:color="auto"/>
        </w:rPr>
        <w:t>（</w:t>
      </w:r>
      <w:r w:rsidR="00A965E3" w:rsidRPr="008F70A1">
        <w:rPr>
          <w:rFonts w:ascii="ＭＳ 明朝" w:hAnsi="ＭＳ 明朝" w:hint="eastAsia"/>
          <w:bCs/>
          <w:color w:val="000000" w:themeColor="text1"/>
          <w:bdr w:val="single" w:sz="4" w:space="0" w:color="auto"/>
        </w:rPr>
        <w:t>１</w:t>
      </w:r>
      <w:r w:rsidRPr="008F70A1">
        <w:rPr>
          <w:rFonts w:ascii="ＭＳ 明朝" w:hAnsi="ＭＳ 明朝" w:hint="eastAsia"/>
          <w:bCs/>
          <w:color w:val="000000" w:themeColor="text1"/>
          <w:bdr w:val="single" w:sz="4" w:space="0" w:color="auto"/>
        </w:rPr>
        <w:t>）</w:t>
      </w:r>
      <w:r w:rsidR="00CD56D4" w:rsidRPr="008F70A1">
        <w:rPr>
          <w:rFonts w:ascii="ＭＳ 明朝" w:hAnsi="ＭＳ 明朝" w:hint="eastAsia"/>
          <w:bCs/>
          <w:color w:val="000000" w:themeColor="text1"/>
          <w:szCs w:val="21"/>
        </w:rPr>
        <w:t>臨時的任用</w:t>
      </w:r>
      <w:r w:rsidR="00E61ACF" w:rsidRPr="008F70A1">
        <w:rPr>
          <w:rFonts w:ascii="ＭＳ 明朝" w:hAnsi="ＭＳ 明朝" w:hint="eastAsia"/>
          <w:bCs/>
          <w:color w:val="000000" w:themeColor="text1"/>
          <w:szCs w:val="21"/>
        </w:rPr>
        <w:t>教</w:t>
      </w:r>
      <w:r w:rsidR="00CD56D4" w:rsidRPr="008F70A1">
        <w:rPr>
          <w:rFonts w:ascii="ＭＳ 明朝" w:hAnsi="ＭＳ 明朝" w:hint="eastAsia"/>
          <w:bCs/>
          <w:color w:val="000000" w:themeColor="text1"/>
          <w:szCs w:val="21"/>
        </w:rPr>
        <w:t>職員の</w:t>
      </w:r>
      <w:r w:rsidR="00A7458A" w:rsidRPr="008F70A1">
        <w:rPr>
          <w:rFonts w:ascii="ＭＳ 明朝" w:hAnsi="ＭＳ 明朝" w:hint="eastAsia"/>
          <w:bCs/>
          <w:color w:val="000000" w:themeColor="text1"/>
          <w:szCs w:val="21"/>
        </w:rPr>
        <w:t>任用継続時の</w:t>
      </w:r>
      <w:r w:rsidR="00CD56D4" w:rsidRPr="008F70A1">
        <w:rPr>
          <w:rFonts w:ascii="ＭＳ 明朝" w:hAnsi="ＭＳ 明朝" w:hint="eastAsia"/>
          <w:bCs/>
          <w:color w:val="000000" w:themeColor="text1"/>
          <w:szCs w:val="21"/>
        </w:rPr>
        <w:t>昇給について、正規と同様に年４号給とすること。</w:t>
      </w:r>
    </w:p>
    <w:p w14:paraId="3238AFE9" w14:textId="2F37678D" w:rsidR="00972C94" w:rsidRPr="008F70A1" w:rsidRDefault="00D41E49" w:rsidP="00972C94">
      <w:pPr>
        <w:ind w:left="630" w:hangingChars="300" w:hanging="630"/>
        <w:rPr>
          <w:rFonts w:ascii="ＭＳ 明朝" w:hAnsi="ＭＳ 明朝"/>
          <w:color w:val="000000" w:themeColor="text1"/>
        </w:rPr>
      </w:pPr>
      <w:r w:rsidRPr="008F70A1">
        <w:rPr>
          <w:rFonts w:ascii="ＭＳ 明朝" w:hAnsi="ＭＳ 明朝" w:hint="eastAsia"/>
          <w:color w:val="000000" w:themeColor="text1"/>
        </w:rPr>
        <w:t>（</w:t>
      </w:r>
      <w:r w:rsidR="00A965E3" w:rsidRPr="008F70A1">
        <w:rPr>
          <w:rFonts w:ascii="ＭＳ 明朝" w:hAnsi="ＭＳ 明朝" w:hint="eastAsia"/>
          <w:color w:val="000000" w:themeColor="text1"/>
        </w:rPr>
        <w:t>２</w:t>
      </w:r>
      <w:r w:rsidR="00B2488B" w:rsidRPr="008F70A1">
        <w:rPr>
          <w:rFonts w:ascii="ＭＳ 明朝" w:hAnsi="ＭＳ 明朝" w:hint="eastAsia"/>
          <w:color w:val="000000" w:themeColor="text1"/>
        </w:rPr>
        <w:t>）現在保障されている休暇制度が完全に行使できる運用（代替の配置含む）を図ること。</w:t>
      </w:r>
    </w:p>
    <w:p w14:paraId="7B8C6A67" w14:textId="7CFFDF5A" w:rsidR="00E61ACF" w:rsidRPr="008F70A1" w:rsidRDefault="00E61ACF" w:rsidP="00972C94">
      <w:pPr>
        <w:ind w:left="630" w:hangingChars="300" w:hanging="630"/>
        <w:rPr>
          <w:rFonts w:ascii="ＭＳ 明朝" w:hAnsi="ＭＳ 明朝"/>
          <w:color w:val="000000" w:themeColor="text1"/>
        </w:rPr>
      </w:pPr>
      <w:r w:rsidRPr="00CA0C62">
        <w:rPr>
          <w:rFonts w:ascii="ＭＳ 明朝" w:hAnsi="ＭＳ 明朝" w:hint="eastAsia"/>
          <w:color w:val="000000" w:themeColor="text1"/>
          <w:bdr w:val="single" w:sz="4" w:space="0" w:color="auto"/>
        </w:rPr>
        <w:t>（３）</w:t>
      </w:r>
      <w:r w:rsidRPr="008F70A1">
        <w:rPr>
          <w:rFonts w:ascii="ＭＳ 明朝" w:hAnsi="ＭＳ 明朝" w:hint="eastAsia"/>
          <w:color w:val="000000" w:themeColor="text1"/>
        </w:rPr>
        <w:t>60歳超の臨時的任用教職員の待遇改善を図ること。</w:t>
      </w:r>
    </w:p>
    <w:p w14:paraId="43C15D1A" w14:textId="2F1F5264" w:rsidR="00402331" w:rsidRPr="00D118AF" w:rsidRDefault="00C12A7B" w:rsidP="00C12A7B">
      <w:pPr>
        <w:ind w:left="630" w:hangingChars="300" w:hanging="630"/>
        <w:rPr>
          <w:rFonts w:ascii="ＭＳ 明朝" w:hAnsi="ＭＳ 明朝"/>
          <w:color w:val="000000" w:themeColor="text1"/>
        </w:rPr>
      </w:pPr>
      <w:r w:rsidRPr="008F70A1">
        <w:rPr>
          <w:rFonts w:ascii="ＭＳ 明朝" w:hAnsi="ＭＳ 明朝" w:hint="eastAsia"/>
          <w:color w:val="000000" w:themeColor="text1"/>
          <w:bdr w:val="single" w:sz="4" w:space="0" w:color="auto"/>
        </w:rPr>
        <w:t>（４）</w:t>
      </w:r>
      <w:r w:rsidR="00D3372B" w:rsidRPr="008F70A1">
        <w:rPr>
          <w:rFonts w:ascii="ＭＳ 明朝" w:hAnsi="ＭＳ 明朝" w:hint="eastAsia"/>
          <w:color w:val="000000" w:themeColor="text1"/>
        </w:rPr>
        <w:t>新規採用者の採用前研修、初任研で開講する基礎的な内容に関するものは、希望する臨時的任用</w:t>
      </w:r>
      <w:r w:rsidR="00D3372B" w:rsidRPr="00D118AF">
        <w:rPr>
          <w:rFonts w:ascii="ＭＳ 明朝" w:hAnsi="ＭＳ 明朝" w:hint="eastAsia"/>
          <w:color w:val="000000" w:themeColor="text1"/>
        </w:rPr>
        <w:t>教職員も、オンラインやビデオオンデマンド等による遠隔受講を可能とすること。また、</w:t>
      </w:r>
      <w:r w:rsidR="00CA0C62" w:rsidRPr="00D118AF">
        <w:rPr>
          <w:rFonts w:ascii="ＭＳ 明朝" w:hAnsi="ＭＳ 明朝" w:hint="eastAsia"/>
          <w:color w:val="000000" w:themeColor="text1"/>
        </w:rPr>
        <w:t>Plantを利用できる環境を整え、</w:t>
      </w:r>
      <w:r w:rsidR="00D3372B" w:rsidRPr="00D118AF">
        <w:rPr>
          <w:rFonts w:ascii="ＭＳ 明朝" w:hAnsi="ＭＳ 明朝" w:hint="eastAsia"/>
          <w:color w:val="000000" w:themeColor="text1"/>
        </w:rPr>
        <w:t>研修を受講した職員が正規採用された際は、当該研修を受講済みとして取り扱うこと。</w:t>
      </w:r>
    </w:p>
    <w:p w14:paraId="1309ED0C" w14:textId="77777777" w:rsidR="00C12A7B" w:rsidRPr="008F70A1" w:rsidRDefault="00C12A7B" w:rsidP="00D06AC0">
      <w:pPr>
        <w:spacing w:line="280" w:lineRule="exact"/>
        <w:rPr>
          <w:rFonts w:ascii="ＭＳ 明朝" w:hAnsi="ＭＳ 明朝"/>
          <w:color w:val="000000" w:themeColor="text1"/>
        </w:rPr>
      </w:pPr>
    </w:p>
    <w:p w14:paraId="6C1D9804" w14:textId="55948FB5" w:rsidR="00972C94" w:rsidRPr="008F70A1" w:rsidRDefault="005A56AE" w:rsidP="005B27A1">
      <w:pPr>
        <w:rPr>
          <w:rFonts w:ascii="ＭＳ 明朝" w:hAnsi="ＭＳ 明朝"/>
          <w:color w:val="000000" w:themeColor="text1"/>
        </w:rPr>
      </w:pPr>
      <w:r w:rsidRPr="008F70A1">
        <w:rPr>
          <w:rFonts w:ascii="ＭＳ 明朝" w:hAnsi="ＭＳ 明朝" w:hint="eastAsia"/>
          <w:color w:val="000000" w:themeColor="text1"/>
        </w:rPr>
        <w:t>４</w:t>
      </w:r>
      <w:r w:rsidR="005B27A1" w:rsidRPr="008F70A1">
        <w:rPr>
          <w:rFonts w:ascii="ＭＳ 明朝" w:hAnsi="ＭＳ 明朝" w:hint="eastAsia"/>
          <w:color w:val="000000" w:themeColor="text1"/>
        </w:rPr>
        <w:t>．</w:t>
      </w:r>
      <w:r w:rsidR="00A7458A" w:rsidRPr="008F70A1">
        <w:rPr>
          <w:rFonts w:ascii="ＭＳ 明朝" w:hAnsi="ＭＳ 明朝" w:hint="eastAsia"/>
          <w:bCs/>
          <w:color w:val="000000" w:themeColor="text1"/>
        </w:rPr>
        <w:t>会計年度任用学校職員</w:t>
      </w:r>
      <w:r w:rsidR="00B2488B" w:rsidRPr="008F70A1">
        <w:rPr>
          <w:rFonts w:ascii="ＭＳ 明朝" w:hAnsi="ＭＳ 明朝" w:hint="eastAsia"/>
          <w:color w:val="000000" w:themeColor="text1"/>
        </w:rPr>
        <w:t>の賃金</w:t>
      </w:r>
      <w:r w:rsidR="009211CF" w:rsidRPr="008F70A1">
        <w:rPr>
          <w:rFonts w:ascii="ＭＳ 明朝" w:hAnsi="ＭＳ 明朝" w:hint="eastAsia"/>
          <w:color w:val="000000" w:themeColor="text1"/>
        </w:rPr>
        <w:t>、労働条件・諸権利を改善すること。</w:t>
      </w:r>
    </w:p>
    <w:p w14:paraId="465DCF08" w14:textId="3F59E387" w:rsidR="00972C94" w:rsidRPr="008F70A1" w:rsidRDefault="005B27A1" w:rsidP="00C14B6F">
      <w:pPr>
        <w:ind w:left="563" w:hangingChars="268" w:hanging="563"/>
        <w:rPr>
          <w:rFonts w:ascii="ＭＳ 明朝" w:hAnsi="ＭＳ 明朝"/>
          <w:color w:val="000000" w:themeColor="text1"/>
        </w:rPr>
      </w:pPr>
      <w:r w:rsidRPr="008F70A1">
        <w:rPr>
          <w:rFonts w:ascii="ＭＳ 明朝" w:hAnsi="ＭＳ 明朝" w:hint="eastAsia"/>
          <w:color w:val="000000" w:themeColor="text1"/>
        </w:rPr>
        <w:t>（１</w:t>
      </w:r>
      <w:r w:rsidR="00986212" w:rsidRPr="008F70A1">
        <w:rPr>
          <w:rFonts w:ascii="ＭＳ 明朝" w:hAnsi="ＭＳ 明朝" w:hint="eastAsia"/>
          <w:color w:val="000000" w:themeColor="text1"/>
        </w:rPr>
        <w:t>）</w:t>
      </w:r>
      <w:r w:rsidR="00507ABF" w:rsidRPr="008F70A1">
        <w:rPr>
          <w:rFonts w:ascii="ＭＳ 明朝" w:hAnsi="ＭＳ 明朝" w:hint="eastAsia"/>
          <w:color w:val="000000" w:themeColor="text1"/>
        </w:rPr>
        <w:t>パートタイムの</w:t>
      </w:r>
      <w:r w:rsidR="00B2488B" w:rsidRPr="008F70A1">
        <w:rPr>
          <w:rFonts w:ascii="ＭＳ 明朝" w:hAnsi="ＭＳ 明朝" w:hint="eastAsia"/>
          <w:color w:val="000000" w:themeColor="text1"/>
        </w:rPr>
        <w:t>給</w:t>
      </w:r>
      <w:r w:rsidR="00972C94" w:rsidRPr="008F70A1">
        <w:rPr>
          <w:rFonts w:ascii="ＭＳ 明朝" w:hAnsi="ＭＳ 明朝" w:hint="eastAsia"/>
          <w:color w:val="000000" w:themeColor="text1"/>
        </w:rPr>
        <w:t>与を月給制</w:t>
      </w:r>
      <w:r w:rsidR="00865822" w:rsidRPr="008F70A1">
        <w:rPr>
          <w:rFonts w:ascii="ＭＳ 明朝" w:hAnsi="ＭＳ 明朝" w:hint="eastAsia"/>
          <w:color w:val="000000" w:themeColor="text1"/>
        </w:rPr>
        <w:t>と</w:t>
      </w:r>
      <w:r w:rsidR="00972C94" w:rsidRPr="008F70A1">
        <w:rPr>
          <w:rFonts w:ascii="ＭＳ 明朝" w:hAnsi="ＭＳ 明朝" w:hint="eastAsia"/>
          <w:color w:val="000000" w:themeColor="text1"/>
        </w:rPr>
        <w:t>すること。</w:t>
      </w:r>
    </w:p>
    <w:p w14:paraId="17DC503B" w14:textId="0D6C9E2A" w:rsidR="009211CF" w:rsidRPr="008F70A1" w:rsidRDefault="009211CF" w:rsidP="00C14B6F">
      <w:pPr>
        <w:ind w:left="563" w:hangingChars="268" w:hanging="563"/>
        <w:rPr>
          <w:rFonts w:ascii="ＭＳ 明朝" w:hAnsi="ＭＳ 明朝"/>
          <w:color w:val="000000" w:themeColor="text1"/>
        </w:rPr>
      </w:pPr>
      <w:r w:rsidRPr="008F70A1">
        <w:rPr>
          <w:rFonts w:ascii="ＭＳ 明朝" w:hAnsi="ＭＳ 明朝" w:hint="eastAsia"/>
          <w:color w:val="000000" w:themeColor="text1"/>
          <w:bdr w:val="single" w:sz="4" w:space="0" w:color="auto"/>
        </w:rPr>
        <w:t>（２）</w:t>
      </w:r>
      <w:r w:rsidR="00507ABF" w:rsidRPr="008F70A1">
        <w:rPr>
          <w:rFonts w:ascii="ＭＳ 明朝" w:hAnsi="ＭＳ 明朝" w:hint="eastAsia"/>
          <w:color w:val="000000" w:themeColor="text1"/>
        </w:rPr>
        <w:t>パートタイムの</w:t>
      </w:r>
      <w:r w:rsidRPr="008F70A1">
        <w:rPr>
          <w:rFonts w:ascii="ＭＳ 明朝" w:hAnsi="ＭＳ 明朝" w:hint="eastAsia"/>
          <w:color w:val="000000" w:themeColor="text1"/>
        </w:rPr>
        <w:t>一時金の支給条件を緩和し、支給対象者を拡大すること。</w:t>
      </w:r>
    </w:p>
    <w:p w14:paraId="2A6627AF" w14:textId="08841A48" w:rsidR="00FD036F" w:rsidRPr="008F70A1" w:rsidRDefault="00BE412A" w:rsidP="00244854">
      <w:pPr>
        <w:wordWrap w:val="0"/>
        <w:ind w:left="563" w:hangingChars="268" w:hanging="563"/>
        <w:jc w:val="right"/>
        <w:rPr>
          <w:rFonts w:ascii="ＭＳ 明朝" w:hAnsi="ＭＳ 明朝"/>
          <w:color w:val="000000" w:themeColor="text1"/>
        </w:rPr>
      </w:pPr>
      <w:r w:rsidRPr="008F70A1">
        <w:rPr>
          <w:rFonts w:ascii="ＭＳ 明朝" w:hAnsi="ＭＳ 明朝" w:hint="eastAsia"/>
          <w:color w:val="000000" w:themeColor="text1"/>
        </w:rPr>
        <w:t xml:space="preserve">　　　　　　</w:t>
      </w:r>
      <w:r w:rsidR="005B27A1" w:rsidRPr="008F70A1">
        <w:rPr>
          <w:rFonts w:ascii="ＭＳ 明朝" w:hAnsi="ＭＳ 明朝" w:hint="eastAsia"/>
          <w:color w:val="000000" w:themeColor="text1"/>
        </w:rPr>
        <w:t>以上</w:t>
      </w:r>
      <w:r w:rsidR="00244854" w:rsidRPr="008F70A1">
        <w:rPr>
          <w:rFonts w:ascii="ＭＳ 明朝" w:hAnsi="ＭＳ 明朝" w:hint="eastAsia"/>
          <w:color w:val="000000" w:themeColor="text1"/>
        </w:rPr>
        <w:t xml:space="preserve">　</w:t>
      </w:r>
    </w:p>
    <w:sectPr w:rsidR="00FD036F" w:rsidRPr="008F70A1" w:rsidSect="00D3372B">
      <w:pgSz w:w="11906" w:h="16838" w:code="9"/>
      <w:pgMar w:top="567" w:right="1134" w:bottom="284"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B3CE" w14:textId="77777777" w:rsidR="00CE436E" w:rsidRDefault="00CE436E" w:rsidP="007E746B">
      <w:r>
        <w:separator/>
      </w:r>
    </w:p>
  </w:endnote>
  <w:endnote w:type="continuationSeparator" w:id="0">
    <w:p w14:paraId="50FEAD5C" w14:textId="77777777" w:rsidR="00CE436E" w:rsidRDefault="00CE436E" w:rsidP="007E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E5C0" w14:textId="77777777" w:rsidR="00CE436E" w:rsidRDefault="00CE436E" w:rsidP="007E746B">
      <w:r>
        <w:separator/>
      </w:r>
    </w:p>
  </w:footnote>
  <w:footnote w:type="continuationSeparator" w:id="0">
    <w:p w14:paraId="22512183" w14:textId="77777777" w:rsidR="00CE436E" w:rsidRDefault="00CE436E" w:rsidP="007E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E7212"/>
    <w:multiLevelType w:val="hybridMultilevel"/>
    <w:tmpl w:val="74F454FE"/>
    <w:lvl w:ilvl="0" w:tplc="AF4476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A35BE4"/>
    <w:multiLevelType w:val="hybridMultilevel"/>
    <w:tmpl w:val="FB660C2C"/>
    <w:lvl w:ilvl="0" w:tplc="06401A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567295">
    <w:abstractNumId w:val="1"/>
  </w:num>
  <w:num w:numId="2" w16cid:durableId="170440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86"/>
    <w:rsid w:val="00002D22"/>
    <w:rsid w:val="00011130"/>
    <w:rsid w:val="0002502F"/>
    <w:rsid w:val="0003028B"/>
    <w:rsid w:val="0003630F"/>
    <w:rsid w:val="00050DA3"/>
    <w:rsid w:val="000722CD"/>
    <w:rsid w:val="0007671A"/>
    <w:rsid w:val="00077FB6"/>
    <w:rsid w:val="000B1923"/>
    <w:rsid w:val="000B2F15"/>
    <w:rsid w:val="000C7CA1"/>
    <w:rsid w:val="000D7AE5"/>
    <w:rsid w:val="001308B2"/>
    <w:rsid w:val="00133A6A"/>
    <w:rsid w:val="00137038"/>
    <w:rsid w:val="0014284E"/>
    <w:rsid w:val="001548DE"/>
    <w:rsid w:val="00162001"/>
    <w:rsid w:val="001A1263"/>
    <w:rsid w:val="001A24AA"/>
    <w:rsid w:val="001A25CB"/>
    <w:rsid w:val="001B7FBE"/>
    <w:rsid w:val="001C07CE"/>
    <w:rsid w:val="001D2B54"/>
    <w:rsid w:val="001D49FA"/>
    <w:rsid w:val="001E743A"/>
    <w:rsid w:val="001F487A"/>
    <w:rsid w:val="0020001F"/>
    <w:rsid w:val="00202CE9"/>
    <w:rsid w:val="00204077"/>
    <w:rsid w:val="002108F5"/>
    <w:rsid w:val="00216DB0"/>
    <w:rsid w:val="0022302B"/>
    <w:rsid w:val="00223177"/>
    <w:rsid w:val="00240091"/>
    <w:rsid w:val="00244854"/>
    <w:rsid w:val="0025083E"/>
    <w:rsid w:val="00251CA4"/>
    <w:rsid w:val="00283356"/>
    <w:rsid w:val="002847FB"/>
    <w:rsid w:val="0028527F"/>
    <w:rsid w:val="002908D6"/>
    <w:rsid w:val="002A5EE3"/>
    <w:rsid w:val="002C35E2"/>
    <w:rsid w:val="002E2505"/>
    <w:rsid w:val="002F67F0"/>
    <w:rsid w:val="00301BB2"/>
    <w:rsid w:val="00301F3E"/>
    <w:rsid w:val="003051C0"/>
    <w:rsid w:val="00323BC6"/>
    <w:rsid w:val="00333315"/>
    <w:rsid w:val="003361BD"/>
    <w:rsid w:val="00356631"/>
    <w:rsid w:val="00364335"/>
    <w:rsid w:val="003876E1"/>
    <w:rsid w:val="003D4B5E"/>
    <w:rsid w:val="00402331"/>
    <w:rsid w:val="00406E51"/>
    <w:rsid w:val="00432F57"/>
    <w:rsid w:val="00432FFA"/>
    <w:rsid w:val="00443FA3"/>
    <w:rsid w:val="00450879"/>
    <w:rsid w:val="00476B3E"/>
    <w:rsid w:val="00493757"/>
    <w:rsid w:val="004A0CB8"/>
    <w:rsid w:val="004E68E9"/>
    <w:rsid w:val="004F3E84"/>
    <w:rsid w:val="004F7995"/>
    <w:rsid w:val="004F7BFC"/>
    <w:rsid w:val="0050114E"/>
    <w:rsid w:val="00507ABF"/>
    <w:rsid w:val="00520428"/>
    <w:rsid w:val="00520571"/>
    <w:rsid w:val="00522A98"/>
    <w:rsid w:val="00525986"/>
    <w:rsid w:val="00546BA6"/>
    <w:rsid w:val="00552BC6"/>
    <w:rsid w:val="0056387A"/>
    <w:rsid w:val="005704CD"/>
    <w:rsid w:val="00582586"/>
    <w:rsid w:val="00591D62"/>
    <w:rsid w:val="005A56AE"/>
    <w:rsid w:val="005B27A1"/>
    <w:rsid w:val="005D4270"/>
    <w:rsid w:val="005E4276"/>
    <w:rsid w:val="00610C21"/>
    <w:rsid w:val="00613968"/>
    <w:rsid w:val="00623316"/>
    <w:rsid w:val="00627428"/>
    <w:rsid w:val="006717C8"/>
    <w:rsid w:val="006901FA"/>
    <w:rsid w:val="006A4B43"/>
    <w:rsid w:val="006D372F"/>
    <w:rsid w:val="006D7227"/>
    <w:rsid w:val="0071244C"/>
    <w:rsid w:val="00727294"/>
    <w:rsid w:val="007319D5"/>
    <w:rsid w:val="0073597C"/>
    <w:rsid w:val="00735B5E"/>
    <w:rsid w:val="00765A59"/>
    <w:rsid w:val="00765E01"/>
    <w:rsid w:val="00781818"/>
    <w:rsid w:val="00782950"/>
    <w:rsid w:val="00795F0F"/>
    <w:rsid w:val="007A3EC9"/>
    <w:rsid w:val="007D0151"/>
    <w:rsid w:val="007D0EB6"/>
    <w:rsid w:val="007D5B89"/>
    <w:rsid w:val="007E746B"/>
    <w:rsid w:val="007F71BF"/>
    <w:rsid w:val="0084250E"/>
    <w:rsid w:val="008448BF"/>
    <w:rsid w:val="00851443"/>
    <w:rsid w:val="00853CC6"/>
    <w:rsid w:val="00854FFF"/>
    <w:rsid w:val="00865822"/>
    <w:rsid w:val="00867D7F"/>
    <w:rsid w:val="00874207"/>
    <w:rsid w:val="0088183A"/>
    <w:rsid w:val="008821A2"/>
    <w:rsid w:val="00887106"/>
    <w:rsid w:val="00893567"/>
    <w:rsid w:val="00897253"/>
    <w:rsid w:val="008B34D2"/>
    <w:rsid w:val="008B4F36"/>
    <w:rsid w:val="008B6F17"/>
    <w:rsid w:val="008C1FB6"/>
    <w:rsid w:val="008D4D59"/>
    <w:rsid w:val="008F3C1C"/>
    <w:rsid w:val="008F70A1"/>
    <w:rsid w:val="009010FD"/>
    <w:rsid w:val="0091402F"/>
    <w:rsid w:val="009211CF"/>
    <w:rsid w:val="00947B9F"/>
    <w:rsid w:val="00955EAE"/>
    <w:rsid w:val="00972C94"/>
    <w:rsid w:val="00984650"/>
    <w:rsid w:val="00986212"/>
    <w:rsid w:val="009B38B4"/>
    <w:rsid w:val="009C1EF4"/>
    <w:rsid w:val="009C7B93"/>
    <w:rsid w:val="00A06665"/>
    <w:rsid w:val="00A153BA"/>
    <w:rsid w:val="00A17593"/>
    <w:rsid w:val="00A400C3"/>
    <w:rsid w:val="00A4015D"/>
    <w:rsid w:val="00A7458A"/>
    <w:rsid w:val="00A87C3B"/>
    <w:rsid w:val="00A90FF6"/>
    <w:rsid w:val="00A924AE"/>
    <w:rsid w:val="00A938FB"/>
    <w:rsid w:val="00A965E3"/>
    <w:rsid w:val="00AB074B"/>
    <w:rsid w:val="00AB6E46"/>
    <w:rsid w:val="00AF633E"/>
    <w:rsid w:val="00B03247"/>
    <w:rsid w:val="00B23062"/>
    <w:rsid w:val="00B2488B"/>
    <w:rsid w:val="00B2715D"/>
    <w:rsid w:val="00B273D3"/>
    <w:rsid w:val="00B55643"/>
    <w:rsid w:val="00B66D27"/>
    <w:rsid w:val="00B840C9"/>
    <w:rsid w:val="00BA1D76"/>
    <w:rsid w:val="00BA4129"/>
    <w:rsid w:val="00BA7457"/>
    <w:rsid w:val="00BC5E01"/>
    <w:rsid w:val="00BC7DD6"/>
    <w:rsid w:val="00BD607E"/>
    <w:rsid w:val="00BD78D8"/>
    <w:rsid w:val="00BE0E00"/>
    <w:rsid w:val="00BE412A"/>
    <w:rsid w:val="00BE5D51"/>
    <w:rsid w:val="00BF4F25"/>
    <w:rsid w:val="00C02C8A"/>
    <w:rsid w:val="00C07DC9"/>
    <w:rsid w:val="00C10C6D"/>
    <w:rsid w:val="00C12A7B"/>
    <w:rsid w:val="00C14B6F"/>
    <w:rsid w:val="00C23675"/>
    <w:rsid w:val="00C40AEA"/>
    <w:rsid w:val="00C45B13"/>
    <w:rsid w:val="00C505CB"/>
    <w:rsid w:val="00C56107"/>
    <w:rsid w:val="00C9044E"/>
    <w:rsid w:val="00C9743A"/>
    <w:rsid w:val="00CA0C62"/>
    <w:rsid w:val="00CB0876"/>
    <w:rsid w:val="00CC55ED"/>
    <w:rsid w:val="00CD060E"/>
    <w:rsid w:val="00CD56D4"/>
    <w:rsid w:val="00CE436E"/>
    <w:rsid w:val="00D06AC0"/>
    <w:rsid w:val="00D118AF"/>
    <w:rsid w:val="00D16DC3"/>
    <w:rsid w:val="00D17670"/>
    <w:rsid w:val="00D3372B"/>
    <w:rsid w:val="00D41E49"/>
    <w:rsid w:val="00D45E84"/>
    <w:rsid w:val="00D84107"/>
    <w:rsid w:val="00D913B1"/>
    <w:rsid w:val="00DA2472"/>
    <w:rsid w:val="00DB7CC8"/>
    <w:rsid w:val="00DE51AE"/>
    <w:rsid w:val="00DE53C3"/>
    <w:rsid w:val="00DF22CF"/>
    <w:rsid w:val="00E021C0"/>
    <w:rsid w:val="00E0654E"/>
    <w:rsid w:val="00E174C3"/>
    <w:rsid w:val="00E20FDF"/>
    <w:rsid w:val="00E21C7C"/>
    <w:rsid w:val="00E24829"/>
    <w:rsid w:val="00E24D2A"/>
    <w:rsid w:val="00E256EB"/>
    <w:rsid w:val="00E258CC"/>
    <w:rsid w:val="00E61ACF"/>
    <w:rsid w:val="00E63DEC"/>
    <w:rsid w:val="00E70738"/>
    <w:rsid w:val="00E73AA9"/>
    <w:rsid w:val="00E94349"/>
    <w:rsid w:val="00E95F52"/>
    <w:rsid w:val="00EA2167"/>
    <w:rsid w:val="00EB5626"/>
    <w:rsid w:val="00ED21CD"/>
    <w:rsid w:val="00EE1657"/>
    <w:rsid w:val="00EE1D67"/>
    <w:rsid w:val="00EF1746"/>
    <w:rsid w:val="00F117CF"/>
    <w:rsid w:val="00F11EEA"/>
    <w:rsid w:val="00F34795"/>
    <w:rsid w:val="00F5330F"/>
    <w:rsid w:val="00F8296A"/>
    <w:rsid w:val="00F831AD"/>
    <w:rsid w:val="00F872A3"/>
    <w:rsid w:val="00F8732C"/>
    <w:rsid w:val="00FB3EFD"/>
    <w:rsid w:val="00FC37FC"/>
    <w:rsid w:val="00FC61E3"/>
    <w:rsid w:val="00FD036F"/>
    <w:rsid w:val="00FD796C"/>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58B10"/>
  <w15:docId w15:val="{1CAC5B30-626F-4A03-B74F-6B1CABD9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746B"/>
    <w:pPr>
      <w:tabs>
        <w:tab w:val="center" w:pos="4252"/>
        <w:tab w:val="right" w:pos="8504"/>
      </w:tabs>
      <w:snapToGrid w:val="0"/>
    </w:pPr>
    <w:rPr>
      <w:lang w:val="x-none" w:eastAsia="x-none"/>
    </w:rPr>
  </w:style>
  <w:style w:type="character" w:customStyle="1" w:styleId="a4">
    <w:name w:val="ヘッダー (文字)"/>
    <w:link w:val="a3"/>
    <w:rsid w:val="007E746B"/>
    <w:rPr>
      <w:kern w:val="2"/>
      <w:sz w:val="21"/>
      <w:szCs w:val="24"/>
    </w:rPr>
  </w:style>
  <w:style w:type="paragraph" w:styleId="a5">
    <w:name w:val="footer"/>
    <w:basedOn w:val="a"/>
    <w:link w:val="a6"/>
    <w:rsid w:val="007E746B"/>
    <w:pPr>
      <w:tabs>
        <w:tab w:val="center" w:pos="4252"/>
        <w:tab w:val="right" w:pos="8504"/>
      </w:tabs>
      <w:snapToGrid w:val="0"/>
    </w:pPr>
    <w:rPr>
      <w:lang w:val="x-none" w:eastAsia="x-none"/>
    </w:rPr>
  </w:style>
  <w:style w:type="character" w:customStyle="1" w:styleId="a6">
    <w:name w:val="フッター (文字)"/>
    <w:link w:val="a5"/>
    <w:rsid w:val="007E746B"/>
    <w:rPr>
      <w:kern w:val="2"/>
      <w:sz w:val="21"/>
      <w:szCs w:val="24"/>
    </w:rPr>
  </w:style>
  <w:style w:type="character" w:styleId="a7">
    <w:name w:val="annotation reference"/>
    <w:rsid w:val="00DE53C3"/>
    <w:rPr>
      <w:sz w:val="18"/>
      <w:szCs w:val="18"/>
    </w:rPr>
  </w:style>
  <w:style w:type="paragraph" w:styleId="a8">
    <w:name w:val="annotation text"/>
    <w:basedOn w:val="a"/>
    <w:link w:val="a9"/>
    <w:rsid w:val="00DE53C3"/>
    <w:pPr>
      <w:jc w:val="left"/>
    </w:pPr>
  </w:style>
  <w:style w:type="character" w:customStyle="1" w:styleId="a9">
    <w:name w:val="コメント文字列 (文字)"/>
    <w:link w:val="a8"/>
    <w:rsid w:val="00DE53C3"/>
    <w:rPr>
      <w:kern w:val="2"/>
      <w:sz w:val="21"/>
      <w:szCs w:val="24"/>
    </w:rPr>
  </w:style>
  <w:style w:type="paragraph" w:styleId="aa">
    <w:name w:val="annotation subject"/>
    <w:basedOn w:val="a8"/>
    <w:next w:val="a8"/>
    <w:link w:val="ab"/>
    <w:rsid w:val="00DE53C3"/>
    <w:rPr>
      <w:b/>
      <w:bCs/>
    </w:rPr>
  </w:style>
  <w:style w:type="character" w:customStyle="1" w:styleId="ab">
    <w:name w:val="コメント内容 (文字)"/>
    <w:link w:val="aa"/>
    <w:rsid w:val="00DE53C3"/>
    <w:rPr>
      <w:b/>
      <w:bCs/>
      <w:kern w:val="2"/>
      <w:sz w:val="21"/>
      <w:szCs w:val="24"/>
    </w:rPr>
  </w:style>
  <w:style w:type="paragraph" w:styleId="ac">
    <w:name w:val="Balloon Text"/>
    <w:basedOn w:val="a"/>
    <w:link w:val="ad"/>
    <w:rsid w:val="00DE53C3"/>
    <w:rPr>
      <w:rFonts w:ascii="Arial" w:eastAsia="ＭＳ ゴシック" w:hAnsi="Arial"/>
      <w:sz w:val="18"/>
      <w:szCs w:val="18"/>
    </w:rPr>
  </w:style>
  <w:style w:type="character" w:customStyle="1" w:styleId="ad">
    <w:name w:val="吹き出し (文字)"/>
    <w:link w:val="ac"/>
    <w:rsid w:val="00DE53C3"/>
    <w:rPr>
      <w:rFonts w:ascii="Arial" w:eastAsia="ＭＳ ゴシック" w:hAnsi="Arial" w:cs="Times New Roman"/>
      <w:kern w:val="2"/>
      <w:sz w:val="18"/>
      <w:szCs w:val="18"/>
    </w:rPr>
  </w:style>
  <w:style w:type="paragraph" w:styleId="ae">
    <w:name w:val="List Paragraph"/>
    <w:basedOn w:val="a"/>
    <w:uiPriority w:val="34"/>
    <w:qFormat/>
    <w:rsid w:val="00BC5E01"/>
    <w:pPr>
      <w:ind w:leftChars="400" w:left="840"/>
    </w:pPr>
  </w:style>
  <w:style w:type="paragraph" w:styleId="af">
    <w:name w:val="Closing"/>
    <w:basedOn w:val="a"/>
    <w:link w:val="af0"/>
    <w:unhideWhenUsed/>
    <w:rsid w:val="00D06AC0"/>
    <w:pPr>
      <w:jc w:val="right"/>
    </w:pPr>
    <w:rPr>
      <w:rFonts w:ascii="ＭＳ 明朝" w:hAnsi="ＭＳ 明朝"/>
      <w:color w:val="000000"/>
    </w:rPr>
  </w:style>
  <w:style w:type="character" w:customStyle="1" w:styleId="af0">
    <w:name w:val="結語 (文字)"/>
    <w:basedOn w:val="a0"/>
    <w:link w:val="af"/>
    <w:rsid w:val="00D06AC0"/>
    <w:rPr>
      <w:rFonts w:ascii="ＭＳ 明朝" w:hAns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4BD7-EC9F-48D7-840C-16DBC0D3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1236</Words>
  <Characters>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臨時教職員の身分保障と労働条件の改善を求める要求書</vt:lpstr>
      <vt:lpstr>臨時教職員の身分保障と労働条件の改善を求める要求書</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臨時教職員の身分保障と労働条件の改善を求める要求書</dc:title>
  <dc:creator>tounai</dc:creator>
  <cp:lastModifiedBy>nakahara.kouichi</cp:lastModifiedBy>
  <cp:revision>3</cp:revision>
  <cp:lastPrinted>2022-07-12T08:52:00Z</cp:lastPrinted>
  <dcterms:created xsi:type="dcterms:W3CDTF">2025-07-15T08:20:00Z</dcterms:created>
  <dcterms:modified xsi:type="dcterms:W3CDTF">2025-07-16T23:34:00Z</dcterms:modified>
</cp:coreProperties>
</file>